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09" w:type="dxa"/>
        <w:tblLook w:val="04A0" w:firstRow="1" w:lastRow="0" w:firstColumn="1" w:lastColumn="0" w:noHBand="0" w:noVBand="1"/>
      </w:tblPr>
      <w:tblGrid>
        <w:gridCol w:w="9209"/>
      </w:tblGrid>
      <w:tr w:rsidR="000D2E6B" w:rsidRPr="000D2E6B" w14:paraId="01EE02B7" w14:textId="77777777" w:rsidTr="000D2E6B">
        <w:trPr>
          <w:trHeight w:val="1425"/>
        </w:trPr>
        <w:tc>
          <w:tcPr>
            <w:tcW w:w="9209" w:type="dxa"/>
          </w:tcPr>
          <w:p w14:paraId="37F32AB5" w14:textId="77777777" w:rsidR="000D2E6B" w:rsidRPr="000D2E6B" w:rsidRDefault="000D2E6B" w:rsidP="002B21D9">
            <w:pPr>
              <w:jc w:val="right"/>
              <w:rPr>
                <w:rFonts w:ascii="Myriad Pro Light" w:hAnsi="Myriad Pro Light" w:cs="Arial"/>
                <w:lang w:val="sv-SE"/>
              </w:rPr>
            </w:pPr>
            <w:r w:rsidRPr="000D2E6B">
              <w:rPr>
                <w:rFonts w:ascii="Myriad Pro Light" w:hAnsi="Myriad Pro Light" w:cs="Arial"/>
                <w:noProof/>
                <w:lang w:val="sv-SE"/>
              </w:rPr>
              <w:drawing>
                <wp:anchor distT="0" distB="0" distL="114300" distR="114300" simplePos="0" relativeHeight="251658240" behindDoc="1" locked="0" layoutInCell="1" allowOverlap="1" wp14:anchorId="64B4C978" wp14:editId="06A1FB7B">
                  <wp:simplePos x="0" y="0"/>
                  <wp:positionH relativeFrom="column">
                    <wp:posOffset>3057525</wp:posOffset>
                  </wp:positionH>
                  <wp:positionV relativeFrom="paragraph">
                    <wp:posOffset>-1270</wp:posOffset>
                  </wp:positionV>
                  <wp:extent cx="2657475" cy="885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imatdialogen_logotyp_lar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7475" cy="885825"/>
                          </a:xfrm>
                          <a:prstGeom prst="rect">
                            <a:avLst/>
                          </a:prstGeom>
                        </pic:spPr>
                      </pic:pic>
                    </a:graphicData>
                  </a:graphic>
                  <wp14:sizeRelH relativeFrom="page">
                    <wp14:pctWidth>0</wp14:pctWidth>
                  </wp14:sizeRelH>
                  <wp14:sizeRelV relativeFrom="page">
                    <wp14:pctHeight>0</wp14:pctHeight>
                  </wp14:sizeRelV>
                </wp:anchor>
              </w:drawing>
            </w:r>
          </w:p>
          <w:p w14:paraId="06BA34A1" w14:textId="77777777" w:rsidR="000D2E6B" w:rsidRPr="000D2E6B" w:rsidRDefault="000D2E6B" w:rsidP="002B21D9">
            <w:pPr>
              <w:rPr>
                <w:rFonts w:ascii="Myriad Pro Light" w:hAnsi="Myriad Pro Light" w:cs="Arial"/>
                <w:b/>
                <w:sz w:val="24"/>
                <w:lang w:val="sv-SE"/>
              </w:rPr>
            </w:pPr>
          </w:p>
          <w:p w14:paraId="3081B3EB" w14:textId="77777777" w:rsidR="000D2E6B" w:rsidRDefault="000D2E6B" w:rsidP="002B21D9">
            <w:pPr>
              <w:rPr>
                <w:rFonts w:ascii="Myriad Pro Light" w:hAnsi="Myriad Pro Light" w:cs="Arial"/>
                <w:b/>
                <w:sz w:val="32"/>
                <w:lang w:val="sv-SE"/>
              </w:rPr>
            </w:pPr>
          </w:p>
          <w:p w14:paraId="7AE01762" w14:textId="77777777" w:rsidR="000D2E6B" w:rsidRPr="000D2E6B" w:rsidRDefault="000D2E6B" w:rsidP="002B21D9">
            <w:pPr>
              <w:rPr>
                <w:rFonts w:ascii="Myriad Pro Light" w:hAnsi="Myriad Pro Light" w:cs="Arial"/>
                <w:b/>
                <w:sz w:val="24"/>
                <w:lang w:val="sv-SE"/>
              </w:rPr>
            </w:pPr>
            <w:r w:rsidRPr="000D2E6B">
              <w:rPr>
                <w:rFonts w:ascii="Myriad Pro Light" w:hAnsi="Myriad Pro Light" w:cs="Arial"/>
                <w:b/>
                <w:sz w:val="32"/>
                <w:lang w:val="sv-SE"/>
              </w:rPr>
              <w:t>Lokal klimatarbetsplan</w:t>
            </w:r>
            <w:r w:rsidRPr="000D2E6B">
              <w:rPr>
                <w:rFonts w:ascii="Myriad Pro Light" w:hAnsi="Myriad Pro Light" w:cs="Arial"/>
                <w:b/>
                <w:sz w:val="24"/>
              </w:rPr>
              <w:fldChar w:fldCharType="begin"/>
            </w:r>
            <w:r w:rsidRPr="000D2E6B">
              <w:rPr>
                <w:rFonts w:ascii="Myriad Pro Light" w:hAnsi="Myriad Pro Light" w:cs="Arial"/>
                <w:b/>
                <w:sz w:val="24"/>
                <w:lang w:val="sv-SE"/>
              </w:rPr>
              <w:instrText xml:space="preserve"> TITLE  \* FirstCap  \* MERGEFORMAT </w:instrText>
            </w:r>
            <w:r w:rsidRPr="000D2E6B">
              <w:rPr>
                <w:rFonts w:ascii="Myriad Pro Light" w:hAnsi="Myriad Pro Light" w:cs="Arial"/>
                <w:b/>
                <w:sz w:val="24"/>
              </w:rPr>
              <w:fldChar w:fldCharType="end"/>
            </w:r>
          </w:p>
        </w:tc>
      </w:tr>
      <w:tr w:rsidR="000D2E6B" w:rsidRPr="000D2E6B" w14:paraId="27B5524D" w14:textId="77777777" w:rsidTr="000D2E6B">
        <w:trPr>
          <w:trHeight w:val="274"/>
        </w:trPr>
        <w:tc>
          <w:tcPr>
            <w:tcW w:w="9209" w:type="dxa"/>
            <w:vAlign w:val="center"/>
          </w:tcPr>
          <w:p w14:paraId="22EAE08D" w14:textId="77777777" w:rsidR="000D2E6B" w:rsidRPr="000D2E6B" w:rsidRDefault="000D2E6B" w:rsidP="002B21D9">
            <w:pPr>
              <w:rPr>
                <w:rFonts w:ascii="Myriad Pro Light" w:hAnsi="Myriad Pro Light" w:cs="Arial"/>
                <w:lang w:val="sv-SE"/>
              </w:rPr>
            </w:pPr>
            <w:r w:rsidRPr="000D2E6B">
              <w:rPr>
                <w:rFonts w:ascii="Myriad Pro Light" w:hAnsi="Myriad Pro Light" w:cs="Arial"/>
                <w:b/>
                <w:lang w:val="sv-SE"/>
              </w:rPr>
              <w:t>Upprättad den:</w:t>
            </w:r>
            <w:r w:rsidRPr="000D2E6B">
              <w:rPr>
                <w:rFonts w:ascii="Myriad Pro Light" w:hAnsi="Myriad Pro Light" w:cs="Arial"/>
                <w:lang w:val="sv-SE"/>
              </w:rPr>
              <w:t xml:space="preserve"> [datum]</w:t>
            </w:r>
          </w:p>
        </w:tc>
      </w:tr>
      <w:tr w:rsidR="000D2E6B" w:rsidRPr="000D2E6B" w14:paraId="569CD7B2" w14:textId="77777777" w:rsidTr="000D2E6B">
        <w:trPr>
          <w:trHeight w:val="675"/>
        </w:trPr>
        <w:tc>
          <w:tcPr>
            <w:tcW w:w="9209" w:type="dxa"/>
          </w:tcPr>
          <w:p w14:paraId="72230C9E" w14:textId="77777777" w:rsidR="000D2E6B" w:rsidRPr="000D2E6B" w:rsidRDefault="000D2E6B" w:rsidP="002B21D9">
            <w:pPr>
              <w:rPr>
                <w:rFonts w:ascii="Myriad Pro Light" w:hAnsi="Myriad Pro Light" w:cs="Arial"/>
                <w:b/>
              </w:rPr>
            </w:pPr>
            <w:r w:rsidRPr="000D2E6B">
              <w:rPr>
                <w:rFonts w:ascii="Myriad Pro Light" w:hAnsi="Myriad Pro Light" w:cs="Arial"/>
                <w:b/>
                <w:lang w:val="sv-SE"/>
              </w:rPr>
              <w:t xml:space="preserve">Deltagande </w:t>
            </w:r>
            <w:proofErr w:type="spellStart"/>
            <w:r w:rsidRPr="000D2E6B">
              <w:rPr>
                <w:rFonts w:ascii="Myriad Pro Light" w:hAnsi="Myriad Pro Light" w:cs="Arial"/>
                <w:b/>
                <w:lang w:val="sv-SE"/>
              </w:rPr>
              <w:t>pa</w:t>
            </w:r>
            <w:r w:rsidRPr="000D2E6B">
              <w:rPr>
                <w:rFonts w:ascii="Myriad Pro Light" w:hAnsi="Myriad Pro Light" w:cs="Arial"/>
                <w:b/>
              </w:rPr>
              <w:t>rter</w:t>
            </w:r>
            <w:proofErr w:type="spellEnd"/>
            <w:r w:rsidRPr="000D2E6B">
              <w:rPr>
                <w:rFonts w:ascii="Myriad Pro Light" w:hAnsi="Myriad Pro Light" w:cs="Arial"/>
                <w:b/>
              </w:rPr>
              <w:t>:</w:t>
            </w:r>
          </w:p>
          <w:p w14:paraId="45A7EF87" w14:textId="77777777" w:rsidR="000D2E6B" w:rsidRPr="000D2E6B" w:rsidRDefault="000D2E6B" w:rsidP="002B21D9">
            <w:pPr>
              <w:rPr>
                <w:rFonts w:ascii="Myriad Pro Light" w:hAnsi="Myriad Pro Light" w:cs="Arial"/>
              </w:rPr>
            </w:pPr>
            <w:r w:rsidRPr="000D2E6B">
              <w:rPr>
                <w:rFonts w:ascii="Myriad Pro Light" w:hAnsi="Myriad Pro Light" w:cs="Arial"/>
              </w:rPr>
              <w:t>[</w:t>
            </w:r>
            <w:proofErr w:type="spellStart"/>
            <w:r w:rsidRPr="000D2E6B">
              <w:rPr>
                <w:rFonts w:ascii="Myriad Pro Light" w:hAnsi="Myriad Pro Light" w:cs="Arial"/>
              </w:rPr>
              <w:t>Namn</w:t>
            </w:r>
            <w:proofErr w:type="spellEnd"/>
            <w:r w:rsidRPr="000D2E6B">
              <w:rPr>
                <w:rFonts w:ascii="Myriad Pro Light" w:hAnsi="Myriad Pro Light" w:cs="Arial"/>
              </w:rPr>
              <w:t xml:space="preserve">, </w:t>
            </w:r>
            <w:proofErr w:type="spellStart"/>
            <w:r w:rsidRPr="000D2E6B">
              <w:rPr>
                <w:rFonts w:ascii="Myriad Pro Light" w:hAnsi="Myriad Pro Light" w:cs="Arial"/>
              </w:rPr>
              <w:t>företag</w:t>
            </w:r>
            <w:proofErr w:type="spellEnd"/>
            <w:r w:rsidRPr="000D2E6B">
              <w:rPr>
                <w:rFonts w:ascii="Myriad Pro Light" w:hAnsi="Myriad Pro Light" w:cs="Arial"/>
              </w:rPr>
              <w:t>]</w:t>
            </w:r>
          </w:p>
        </w:tc>
      </w:tr>
      <w:tr w:rsidR="000D2E6B" w:rsidRPr="000D2E6B" w14:paraId="0E6D1EF0" w14:textId="77777777" w:rsidTr="000D2E6B">
        <w:tc>
          <w:tcPr>
            <w:tcW w:w="9209" w:type="dxa"/>
          </w:tcPr>
          <w:p w14:paraId="5A0BB6B5" w14:textId="77777777" w:rsidR="000D2E6B" w:rsidRPr="000D2E6B" w:rsidRDefault="000D2E6B" w:rsidP="002B21D9">
            <w:pPr>
              <w:rPr>
                <w:rFonts w:ascii="Myriad Pro Light" w:hAnsi="Myriad Pro Light" w:cs="Arial"/>
                <w:lang w:val="sv-SE"/>
              </w:rPr>
            </w:pPr>
            <w:r w:rsidRPr="000D2E6B">
              <w:rPr>
                <w:rFonts w:ascii="Myriad Pro Light" w:hAnsi="Myriad Pro Light" w:cs="Arial"/>
                <w:b/>
                <w:lang w:val="sv-SE"/>
              </w:rPr>
              <w:t>Del 1:</w:t>
            </w:r>
            <w:r w:rsidRPr="000D2E6B">
              <w:rPr>
                <w:rFonts w:ascii="Myriad Pro Light" w:hAnsi="Myriad Pro Light" w:cs="Arial"/>
                <w:lang w:val="sv-SE"/>
              </w:rPr>
              <w:t xml:space="preserve"> Kort- och långsiktiga klimat- och miljömål:</w:t>
            </w:r>
          </w:p>
        </w:tc>
      </w:tr>
      <w:tr w:rsidR="000D2E6B" w:rsidRPr="000D2E6B" w14:paraId="141C3903" w14:textId="77777777" w:rsidTr="000D2E6B">
        <w:trPr>
          <w:trHeight w:val="2574"/>
        </w:trPr>
        <w:tc>
          <w:tcPr>
            <w:tcW w:w="9209" w:type="dxa"/>
          </w:tcPr>
          <w:p w14:paraId="0B48A738" w14:textId="77777777" w:rsidR="000D2E6B" w:rsidRPr="000D2E6B" w:rsidRDefault="000D2E6B" w:rsidP="002B21D9">
            <w:pPr>
              <w:pStyle w:val="BodyText"/>
              <w:spacing w:line="240" w:lineRule="auto"/>
              <w:jc w:val="both"/>
              <w:rPr>
                <w:rFonts w:ascii="Myriad Pro Light" w:hAnsi="Myriad Pro Light" w:cs="Arial"/>
                <w:i/>
                <w:lang w:val="sv-SE"/>
              </w:rPr>
            </w:pPr>
            <w:r w:rsidRPr="000D2E6B">
              <w:rPr>
                <w:rFonts w:ascii="Myriad Pro Light" w:hAnsi="Myriad Pro Light" w:cs="Arial"/>
                <w:i/>
                <w:lang w:val="sv-SE"/>
              </w:rPr>
              <w:t xml:space="preserve">Syftet är att hitta gemensamma mål och hur deltagarna kan arbeta och samverka för att uppnå dem.   </w:t>
            </w:r>
          </w:p>
          <w:p w14:paraId="7D43D480" w14:textId="77777777" w:rsidR="000D2E6B" w:rsidRPr="000D2E6B" w:rsidRDefault="000D2E6B" w:rsidP="002B21D9">
            <w:pPr>
              <w:rPr>
                <w:rFonts w:ascii="Myriad Pro Light" w:hAnsi="Myriad Pro Light" w:cs="Arial"/>
                <w:i/>
                <w:lang w:val="sv-SE"/>
              </w:rPr>
            </w:pPr>
            <w:r w:rsidRPr="000D2E6B">
              <w:rPr>
                <w:rFonts w:ascii="Myriad Pro Light" w:hAnsi="Myriad Pro Light" w:cs="Arial"/>
                <w:i/>
                <w:lang w:val="sv-SE"/>
              </w:rPr>
              <w:t>I denna del ingår även att följa upp deltagarnas mål från förra året, från och med andra året som medlem i Klimatdialogen.</w:t>
            </w:r>
          </w:p>
          <w:p w14:paraId="2E3C2571" w14:textId="77777777" w:rsidR="000D2E6B" w:rsidRPr="000D2E6B" w:rsidRDefault="000D2E6B" w:rsidP="002B21D9">
            <w:pPr>
              <w:rPr>
                <w:rFonts w:ascii="Myriad Pro Light" w:hAnsi="Myriad Pro Light" w:cs="Arial"/>
                <w:i/>
                <w:lang w:val="sv-SE"/>
              </w:rPr>
            </w:pPr>
          </w:p>
          <w:p w14:paraId="54752C1A" w14:textId="77777777" w:rsidR="000D2E6B" w:rsidRPr="000D2E6B" w:rsidRDefault="000D2E6B" w:rsidP="002B21D9">
            <w:pPr>
              <w:rPr>
                <w:rFonts w:ascii="Myriad Pro Light" w:hAnsi="Myriad Pro Light" w:cs="Arial"/>
                <w:i/>
                <w:lang w:val="sv-SE"/>
              </w:rPr>
            </w:pPr>
          </w:p>
          <w:p w14:paraId="2E29C94C" w14:textId="77777777" w:rsidR="000D2E6B" w:rsidRPr="000D2E6B" w:rsidRDefault="000D2E6B" w:rsidP="002B21D9">
            <w:pPr>
              <w:rPr>
                <w:rFonts w:ascii="Myriad Pro Light" w:hAnsi="Myriad Pro Light" w:cs="Arial"/>
                <w:i/>
                <w:lang w:val="sv-SE"/>
              </w:rPr>
            </w:pPr>
          </w:p>
        </w:tc>
        <w:bookmarkStart w:id="0" w:name="_GoBack"/>
        <w:bookmarkEnd w:id="0"/>
      </w:tr>
      <w:tr w:rsidR="000D2E6B" w:rsidRPr="000D2E6B" w14:paraId="093881F2" w14:textId="77777777" w:rsidTr="000D2E6B">
        <w:tc>
          <w:tcPr>
            <w:tcW w:w="9209" w:type="dxa"/>
          </w:tcPr>
          <w:p w14:paraId="19C3D7BF" w14:textId="77777777" w:rsidR="000D2E6B" w:rsidRPr="000D2E6B" w:rsidRDefault="000D2E6B" w:rsidP="002B21D9">
            <w:pPr>
              <w:rPr>
                <w:rFonts w:ascii="Myriad Pro Light" w:hAnsi="Myriad Pro Light" w:cs="Arial"/>
              </w:rPr>
            </w:pPr>
            <w:r w:rsidRPr="000D2E6B">
              <w:rPr>
                <w:rFonts w:ascii="Myriad Pro Light" w:hAnsi="Myriad Pro Light" w:cs="Arial"/>
                <w:b/>
              </w:rPr>
              <w:t>Del 2:</w:t>
            </w:r>
            <w:r w:rsidRPr="000D2E6B">
              <w:rPr>
                <w:rFonts w:ascii="Myriad Pro Light" w:hAnsi="Myriad Pro Light" w:cs="Arial"/>
              </w:rPr>
              <w:t xml:space="preserve"> </w:t>
            </w:r>
            <w:proofErr w:type="spellStart"/>
            <w:r w:rsidRPr="000D2E6B">
              <w:rPr>
                <w:rFonts w:ascii="Myriad Pro Light" w:hAnsi="Myriad Pro Light" w:cs="Arial"/>
              </w:rPr>
              <w:t>Handlingsplan</w:t>
            </w:r>
            <w:proofErr w:type="spellEnd"/>
            <w:r w:rsidRPr="000D2E6B">
              <w:rPr>
                <w:rFonts w:ascii="Myriad Pro Light" w:hAnsi="Myriad Pro Light" w:cs="Arial"/>
              </w:rPr>
              <w:t xml:space="preserve"> </w:t>
            </w:r>
            <w:proofErr w:type="spellStart"/>
            <w:r w:rsidRPr="000D2E6B">
              <w:rPr>
                <w:rFonts w:ascii="Myriad Pro Light" w:hAnsi="Myriad Pro Light" w:cs="Arial"/>
              </w:rPr>
              <w:t>och</w:t>
            </w:r>
            <w:proofErr w:type="spellEnd"/>
            <w:r w:rsidRPr="000D2E6B">
              <w:rPr>
                <w:rFonts w:ascii="Myriad Pro Light" w:hAnsi="Myriad Pro Light" w:cs="Arial"/>
              </w:rPr>
              <w:t xml:space="preserve"> </w:t>
            </w:r>
            <w:proofErr w:type="spellStart"/>
            <w:r w:rsidRPr="000D2E6B">
              <w:rPr>
                <w:rFonts w:ascii="Myriad Pro Light" w:hAnsi="Myriad Pro Light" w:cs="Arial"/>
              </w:rPr>
              <w:t>åtgärder</w:t>
            </w:r>
            <w:proofErr w:type="spellEnd"/>
            <w:r w:rsidRPr="000D2E6B">
              <w:rPr>
                <w:rFonts w:ascii="Myriad Pro Light" w:hAnsi="Myriad Pro Light" w:cs="Arial"/>
              </w:rPr>
              <w:t>:</w:t>
            </w:r>
          </w:p>
        </w:tc>
      </w:tr>
      <w:tr w:rsidR="000D2E6B" w:rsidRPr="000D2E6B" w14:paraId="2E1B6204" w14:textId="77777777" w:rsidTr="000D2E6B">
        <w:trPr>
          <w:trHeight w:val="3153"/>
        </w:trPr>
        <w:tc>
          <w:tcPr>
            <w:tcW w:w="9209" w:type="dxa"/>
          </w:tcPr>
          <w:p w14:paraId="57DDE64C" w14:textId="77777777" w:rsidR="000D2E6B" w:rsidRPr="000D2E6B" w:rsidRDefault="000D2E6B" w:rsidP="002B21D9">
            <w:pPr>
              <w:rPr>
                <w:rFonts w:ascii="Myriad Pro Light" w:hAnsi="Myriad Pro Light" w:cs="Arial"/>
                <w:i/>
                <w:lang w:val="sv-SE"/>
              </w:rPr>
            </w:pPr>
            <w:r w:rsidRPr="000D2E6B">
              <w:rPr>
                <w:rFonts w:ascii="Myriad Pro Light" w:hAnsi="Myriad Pro Light" w:cs="Arial"/>
                <w:i/>
                <w:lang w:val="sv-SE"/>
              </w:rPr>
              <w:t>Syftet med denna del är att konkretisera vad som kan göras i avsikt att uppnå uppsatta miljö- och klimatmål. Exempel på detta kan vara ett samarbete mellan kunder och fjärrvärmeleverantör för att minska effekttoppar. Kan kunderna använda energin så att fjärrvärmeföretagets kostnader minskar för att producera och leverera och vilka fördelar finns då för kunderna? Vad ger det för ekonomiska och miljömässiga effekter?</w:t>
            </w:r>
          </w:p>
          <w:p w14:paraId="76D8D317" w14:textId="77777777" w:rsidR="000D2E6B" w:rsidRPr="000D2E6B" w:rsidRDefault="000D2E6B" w:rsidP="002B21D9">
            <w:pPr>
              <w:rPr>
                <w:rFonts w:ascii="Myriad Pro Light" w:hAnsi="Myriad Pro Light" w:cs="Arial"/>
                <w:i/>
                <w:lang w:val="sv-SE"/>
              </w:rPr>
            </w:pPr>
          </w:p>
          <w:p w14:paraId="7726FF41" w14:textId="77777777" w:rsidR="000D2E6B" w:rsidRPr="000D2E6B" w:rsidRDefault="000D2E6B" w:rsidP="002B21D9">
            <w:pPr>
              <w:rPr>
                <w:rFonts w:ascii="Myriad Pro Light" w:hAnsi="Myriad Pro Light" w:cs="Arial"/>
                <w:lang w:val="sv-SE"/>
              </w:rPr>
            </w:pPr>
            <w:r w:rsidRPr="000D2E6B">
              <w:rPr>
                <w:rFonts w:ascii="Myriad Pro Light" w:hAnsi="Myriad Pro Light" w:cs="Arial"/>
                <w:i/>
                <w:lang w:val="sv-SE"/>
              </w:rPr>
              <w:t>I denna del ingår även att följa upp förra årets handlingsplan och åtgärder, från och med andra året som medlem i Klimatdialogen</w:t>
            </w:r>
          </w:p>
        </w:tc>
      </w:tr>
      <w:tr w:rsidR="000D2E6B" w:rsidRPr="000D2E6B" w14:paraId="75265C17" w14:textId="77777777" w:rsidTr="000D2E6B">
        <w:tc>
          <w:tcPr>
            <w:tcW w:w="9209" w:type="dxa"/>
          </w:tcPr>
          <w:p w14:paraId="6B8C019A" w14:textId="77777777" w:rsidR="000D2E6B" w:rsidRPr="000D2E6B" w:rsidRDefault="000D2E6B" w:rsidP="002B21D9">
            <w:pPr>
              <w:rPr>
                <w:rFonts w:ascii="Myriad Pro Light" w:hAnsi="Myriad Pro Light" w:cs="Arial"/>
                <w:lang w:val="sv-SE"/>
              </w:rPr>
            </w:pPr>
            <w:r w:rsidRPr="000D2E6B">
              <w:rPr>
                <w:rFonts w:ascii="Myriad Pro Light" w:hAnsi="Myriad Pro Light" w:cs="Arial"/>
                <w:b/>
                <w:lang w:val="sv-SE"/>
              </w:rPr>
              <w:t>Del 3:</w:t>
            </w:r>
            <w:r w:rsidRPr="000D2E6B">
              <w:rPr>
                <w:rFonts w:ascii="Myriad Pro Light" w:hAnsi="Myriad Pro Light" w:cs="Arial"/>
                <w:lang w:val="sv-SE"/>
              </w:rPr>
              <w:t xml:space="preserve"> Positiva och negativa erfarenheter från förra årets klimatdialog</w:t>
            </w:r>
          </w:p>
        </w:tc>
      </w:tr>
      <w:tr w:rsidR="000D2E6B" w:rsidRPr="000D2E6B" w14:paraId="50A1F640" w14:textId="77777777" w:rsidTr="000D2E6B">
        <w:trPr>
          <w:trHeight w:val="2717"/>
        </w:trPr>
        <w:tc>
          <w:tcPr>
            <w:tcW w:w="9209" w:type="dxa"/>
          </w:tcPr>
          <w:p w14:paraId="5BA7D4F7" w14:textId="77777777" w:rsidR="000D2E6B" w:rsidRPr="000D2E6B" w:rsidRDefault="000D2E6B" w:rsidP="002B21D9">
            <w:pPr>
              <w:rPr>
                <w:rFonts w:ascii="Myriad Pro Light" w:hAnsi="Myriad Pro Light" w:cs="Arial"/>
                <w:i/>
                <w:lang w:val="sv-SE"/>
              </w:rPr>
            </w:pPr>
            <w:r w:rsidRPr="000D2E6B">
              <w:rPr>
                <w:rFonts w:ascii="Myriad Pro Light" w:hAnsi="Myriad Pro Light" w:cs="Arial"/>
                <w:i/>
                <w:lang w:val="sv-SE"/>
              </w:rPr>
              <w:t xml:space="preserve">En viktig del i Klimatdialogens lärandeprocess är att dokumentera och dra lärdomar från de erfarenheter som görs, såväl utmaningar och problem som goda exempel på åtgärder. Har ni några lokala inspirerande goda exempel som kan vara värda att uppmärksamma extra inom Klimatdialogen nationellt? Maila dem i så fall gärna till </w:t>
            </w:r>
            <w:hyperlink r:id="rId5" w:history="1">
              <w:r w:rsidRPr="000D2E6B">
                <w:rPr>
                  <w:rStyle w:val="Hyperlink"/>
                  <w:rFonts w:ascii="Myriad Pro Light" w:hAnsi="Myriad Pro Light" w:cs="Arial"/>
                  <w:i/>
                  <w:lang w:val="sv-SE"/>
                </w:rPr>
                <w:t>kansliet@prisdialgoen.se</w:t>
              </w:r>
            </w:hyperlink>
            <w:r w:rsidRPr="000D2E6B">
              <w:rPr>
                <w:rStyle w:val="Hyperlink"/>
                <w:rFonts w:ascii="Myriad Pro Light" w:hAnsi="Myriad Pro Light" w:cs="Arial"/>
                <w:i/>
                <w:lang w:val="sv-SE"/>
              </w:rPr>
              <w:t>.</w:t>
            </w:r>
          </w:p>
        </w:tc>
      </w:tr>
      <w:tr w:rsidR="000D2E6B" w:rsidRPr="000D2E6B" w14:paraId="324F9C55" w14:textId="77777777" w:rsidTr="000D2E6B">
        <w:trPr>
          <w:trHeight w:val="266"/>
        </w:trPr>
        <w:tc>
          <w:tcPr>
            <w:tcW w:w="9209" w:type="dxa"/>
          </w:tcPr>
          <w:p w14:paraId="7070CC04" w14:textId="77777777" w:rsidR="000D2E6B" w:rsidRPr="000D2E6B" w:rsidRDefault="000D2E6B" w:rsidP="002B21D9">
            <w:pPr>
              <w:rPr>
                <w:rFonts w:ascii="Myriad Pro Light" w:hAnsi="Myriad Pro Light" w:cs="Arial"/>
              </w:rPr>
            </w:pPr>
            <w:r w:rsidRPr="000D2E6B">
              <w:rPr>
                <w:rFonts w:ascii="Myriad Pro Light" w:hAnsi="Myriad Pro Light" w:cs="Arial"/>
                <w:b/>
              </w:rPr>
              <w:t>Del 4:</w:t>
            </w:r>
            <w:r w:rsidRPr="000D2E6B">
              <w:rPr>
                <w:rFonts w:ascii="Myriad Pro Light" w:hAnsi="Myriad Pro Light" w:cs="Arial"/>
              </w:rPr>
              <w:t xml:space="preserve"> </w:t>
            </w:r>
            <w:proofErr w:type="spellStart"/>
            <w:r w:rsidRPr="000D2E6B">
              <w:rPr>
                <w:rFonts w:ascii="Myriad Pro Light" w:hAnsi="Myriad Pro Light" w:cs="Arial"/>
              </w:rPr>
              <w:t>Ev</w:t>
            </w:r>
            <w:proofErr w:type="spellEnd"/>
            <w:r w:rsidRPr="000D2E6B">
              <w:rPr>
                <w:rFonts w:ascii="Myriad Pro Light" w:hAnsi="Myriad Pro Light" w:cs="Arial"/>
              </w:rPr>
              <w:t xml:space="preserve">. </w:t>
            </w:r>
            <w:proofErr w:type="spellStart"/>
            <w:r w:rsidRPr="000D2E6B">
              <w:rPr>
                <w:rFonts w:ascii="Myriad Pro Light" w:hAnsi="Myriad Pro Light" w:cs="Arial"/>
              </w:rPr>
              <w:t>Bilagor</w:t>
            </w:r>
            <w:proofErr w:type="spellEnd"/>
            <w:r w:rsidRPr="000D2E6B">
              <w:rPr>
                <w:rFonts w:ascii="Myriad Pro Light" w:hAnsi="Myriad Pro Light" w:cs="Arial"/>
              </w:rPr>
              <w:t>:</w:t>
            </w:r>
          </w:p>
        </w:tc>
      </w:tr>
      <w:tr w:rsidR="000D2E6B" w:rsidRPr="000D2E6B" w14:paraId="66EA469B" w14:textId="77777777" w:rsidTr="000D2E6B">
        <w:trPr>
          <w:trHeight w:val="1259"/>
        </w:trPr>
        <w:tc>
          <w:tcPr>
            <w:tcW w:w="9209" w:type="dxa"/>
          </w:tcPr>
          <w:p w14:paraId="332D2B7E" w14:textId="77777777" w:rsidR="000D2E6B" w:rsidRPr="000D2E6B" w:rsidRDefault="000D2E6B" w:rsidP="002B21D9">
            <w:pPr>
              <w:rPr>
                <w:rFonts w:ascii="Myriad Pro Light" w:hAnsi="Myriad Pro Light" w:cs="Arial"/>
                <w:i/>
                <w:lang w:val="sv-SE"/>
              </w:rPr>
            </w:pPr>
            <w:r w:rsidRPr="000D2E6B">
              <w:rPr>
                <w:rFonts w:ascii="Myriad Pro Light" w:hAnsi="Myriad Pro Light" w:cs="Arial"/>
                <w:i/>
                <w:lang w:val="sv-SE"/>
              </w:rPr>
              <w:t>Ytterligare underlag och information som anses vara av vikt för att bättre förstå innehållet i klimatarbetsplanen kan biläggas densamma. Det kan t.ex. vara nationella mål som de lokala målen och aktiviteterna knyter an till, tekniska beskrivningar och förklaringar av ord eller begrepp.</w:t>
            </w:r>
          </w:p>
        </w:tc>
      </w:tr>
    </w:tbl>
    <w:p w14:paraId="44A38D3D" w14:textId="77777777" w:rsidR="00FF455D" w:rsidRPr="000D2E6B" w:rsidRDefault="00FF455D">
      <w:pPr>
        <w:rPr>
          <w:rFonts w:ascii="Myriad Pro Light" w:hAnsi="Myriad Pro Light"/>
          <w:lang w:val="sv-SE"/>
        </w:rPr>
      </w:pPr>
    </w:p>
    <w:sectPr w:rsidR="00FF455D" w:rsidRPr="000D2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Light">
    <w:altName w:val="Segoe UI Light"/>
    <w:panose1 w:val="020B04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6B"/>
    <w:rsid w:val="000D2E6B"/>
    <w:rsid w:val="001650F7"/>
    <w:rsid w:val="003A57C2"/>
    <w:rsid w:val="00E53F54"/>
    <w:rsid w:val="00FF4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6AD0"/>
  <w15:chartTrackingRefBased/>
  <w15:docId w15:val="{CDDC2DD0-C2DE-4CED-BEF4-0FC452F3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E6B"/>
    <w:pPr>
      <w:tabs>
        <w:tab w:val="left" w:pos="0"/>
        <w:tab w:val="left" w:pos="567"/>
        <w:tab w:val="left" w:pos="1276"/>
        <w:tab w:val="left" w:pos="2552"/>
        <w:tab w:val="left" w:pos="3828"/>
        <w:tab w:val="left" w:pos="5103"/>
        <w:tab w:val="left" w:pos="6379"/>
        <w:tab w:val="right" w:pos="8364"/>
      </w:tabs>
      <w:spacing w:after="0" w:line="240" w:lineRule="auto"/>
    </w:pPr>
    <w:rPr>
      <w:rFonts w:ascii="Arial" w:eastAsia="Times New Roman" w:hAnsi="Arial" w:cs="Times New Roman"/>
      <w:sz w:val="20"/>
      <w:szCs w:val="20"/>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2E6B"/>
    <w:pPr>
      <w:tabs>
        <w:tab w:val="clear" w:pos="0"/>
        <w:tab w:val="clear" w:pos="567"/>
        <w:tab w:val="clear" w:pos="1276"/>
        <w:tab w:val="clear" w:pos="2552"/>
        <w:tab w:val="clear" w:pos="3828"/>
        <w:tab w:val="clear" w:pos="5103"/>
        <w:tab w:val="clear" w:pos="6379"/>
        <w:tab w:val="clear" w:pos="8364"/>
      </w:tabs>
      <w:spacing w:after="130" w:line="260" w:lineRule="atLeast"/>
    </w:pPr>
  </w:style>
  <w:style w:type="character" w:customStyle="1" w:styleId="BodyTextChar">
    <w:name w:val="Body Text Char"/>
    <w:basedOn w:val="DefaultParagraphFont"/>
    <w:link w:val="BodyText"/>
    <w:rsid w:val="000D2E6B"/>
    <w:rPr>
      <w:rFonts w:ascii="Arial" w:eastAsia="Times New Roman" w:hAnsi="Arial" w:cs="Times New Roman"/>
      <w:sz w:val="20"/>
      <w:szCs w:val="20"/>
      <w:lang w:val="en-GB" w:eastAsia="sv-SE"/>
    </w:rPr>
  </w:style>
  <w:style w:type="table" w:styleId="TableGrid">
    <w:name w:val="Table Grid"/>
    <w:basedOn w:val="TableNormal"/>
    <w:uiPriority w:val="39"/>
    <w:rsid w:val="000D2E6B"/>
    <w:pPr>
      <w:tabs>
        <w:tab w:val="left" w:pos="0"/>
        <w:tab w:val="left" w:pos="567"/>
        <w:tab w:val="left" w:pos="1276"/>
        <w:tab w:val="left" w:pos="2552"/>
        <w:tab w:val="left" w:pos="3828"/>
        <w:tab w:val="left" w:pos="5103"/>
        <w:tab w:val="left" w:pos="6379"/>
        <w:tab w:val="right" w:pos="8364"/>
      </w:tabs>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D2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nsliet@prisdialgoen.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Wiesner Emma</dc:creator>
  <cp:keywords/>
  <dc:description/>
  <cp:lastModifiedBy>Wiesner Emma</cp:lastModifiedBy>
  <cp:revision>1</cp:revision>
  <cp:lastPrinted>2019-02-11T08:33:00Z</cp:lastPrinted>
  <dcterms:created xsi:type="dcterms:W3CDTF">2019-02-11T08:30:00Z</dcterms:created>
  <dcterms:modified xsi:type="dcterms:W3CDTF">2019-02-11T08:34:00Z</dcterms:modified>
</cp:coreProperties>
</file>